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A8" w:rsidRPr="00150785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78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E6AA8" w:rsidRPr="00150785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785">
        <w:rPr>
          <w:rFonts w:ascii="Times New Roman" w:hAnsi="Times New Roman" w:cs="Times New Roman"/>
          <w:sz w:val="28"/>
          <w:szCs w:val="28"/>
        </w:rPr>
        <w:t>«Детский сад №8 «Колосок»</w:t>
      </w:r>
    </w:p>
    <w:p w:rsidR="00DE6AA8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785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DE6AA8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8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8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8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DE6AA8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DE6AA8" w:rsidRDefault="00DE6AA8" w:rsidP="00DE6A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технологии продуктивного чтения для формирования позиции активного слу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шателя в детском саду»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(опыт работы)</w:t>
      </w:r>
    </w:p>
    <w:p w:rsidR="00DE6AA8" w:rsidRDefault="00DE6AA8" w:rsidP="00DE6A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DE6A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DE6AA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DE6AA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Лебедева Татьяна Геннадьевна,</w:t>
      </w:r>
    </w:p>
    <w:p w:rsidR="00DE6AA8" w:rsidRDefault="00DE6AA8" w:rsidP="00DE6AA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DE6AA8" w:rsidRPr="00947003" w:rsidRDefault="00DE6AA8" w:rsidP="00DE6AA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DE6AA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Pr="00947003" w:rsidRDefault="00DE6AA8" w:rsidP="00DE6AA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Pr="00947003" w:rsidRDefault="00DE6AA8" w:rsidP="00DE6AA8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Pr="00150785" w:rsidRDefault="00DE6AA8" w:rsidP="00DE6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AA8" w:rsidRDefault="00DE6AA8" w:rsidP="0094700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94700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94700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94700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94700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AA8" w:rsidRDefault="00DE6AA8" w:rsidP="00DE6AA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п.Фоминское, 2022 г.</w:t>
      </w:r>
    </w:p>
    <w:p w:rsidR="002A4272" w:rsidRDefault="002A4272" w:rsidP="002A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Слайд 2.</w:t>
      </w:r>
    </w:p>
    <w:p w:rsidR="00947003" w:rsidRDefault="00947003" w:rsidP="002A427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– это окошко, через которое дети видят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познают мир и самих себя.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Оно открывается перед ребёнком лишь тогда,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когда, наряду с чтением,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 с ним и даже раньше,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впервые раскрыта книга,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начинается кропотливая работа над словами.</w:t>
      </w:r>
      <w:r w:rsidRPr="00947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В.А. Сухомлинский</w:t>
      </w:r>
    </w:p>
    <w:p w:rsidR="002A4272" w:rsidRPr="00947003" w:rsidRDefault="002A4272" w:rsidP="002A4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3.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современные дети не любят читать? Этот вопрос стал едва ли не определяющим в судьбе целого поколения. Современные дети все больше времени проводят за компьютерными играми, телевизором, которые дают готовые слуховые и зрительные образы, тем самым снижая интерес к книге, желание работать с ней: ведь книга требует систематического чтения, напряжения мысли.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Социологические исследования показывают негативные тенденции:</w:t>
      </w:r>
    </w:p>
    <w:p w:rsidR="00947003" w:rsidRPr="00947003" w:rsidRDefault="00947003" w:rsidP="0094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заметно снижен интерес к чтению у дошкольников, младших школьников и подростков;</w:t>
      </w:r>
    </w:p>
    <w:p w:rsidR="00947003" w:rsidRPr="00947003" w:rsidRDefault="00947003" w:rsidP="0094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 сокращена доля чтения в структуре свободного времени детей.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как следствие, дошкольники не любят слушать произведения, а школьники не хотят читать. Проблема чтения становится государственной. Ведь не случайно в одном из своих выступлений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В.В.Путин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заявил, что Россия стремительно теряет статус самой читающей страны, растет число россиян, не читающих книги совсем. А ведь только книга дает возможность домыслить, «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дофантазировать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Она учит размышлять над новой информацией, развивает творческие способности, умение думать самостоятельно.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очень важно формировать у детей способность активно слушать произведение, вслушиваться в художественную речь. Благодаря 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этим навыкам у ребенка-дошкольника будет формироваться своя яркая, образная, красочная, грамматически правильно построенная речь.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почему становится актуальным изучение и применение различных технологий развития у детей интереса и способностей к чтению.</w:t>
      </w:r>
    </w:p>
    <w:p w:rsidR="000065B1" w:rsidRPr="00947003" w:rsidRDefault="000065B1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4.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003" w:rsidRPr="00947003" w:rsidRDefault="000065B1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же такое -  т</w:t>
      </w:r>
      <w:r w:rsidR="00947003"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ехнология продуктивного чтения произведений для дошкольников.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образовании образец общения с книгой задает воспитатель, пользуясь методом организации активного слушания.</w:t>
      </w:r>
      <w:r w:rsidR="0079103B" w:rsidRPr="00791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103B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вводит ребенка в мир книги? Этим занимаются родители и педагоги дошкольных учреждений.</w:t>
      </w:r>
    </w:p>
    <w:p w:rsidR="0079103B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03B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5.</w:t>
      </w: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003" w:rsidRDefault="000065B1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азработала методику продуктивного чтения-слушания для дошкольников. </w:t>
      </w:r>
      <w:proofErr w:type="spellStart"/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автором пособий для дошкольников, методических рекомендаций, тетрадей по лите</w:t>
      </w:r>
      <w:r w:rsidR="00791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ратуре и литературному чтению, к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оординатор направления «Дошкольное образование» в Образовательной системе «Школа 2100».</w:t>
      </w:r>
    </w:p>
    <w:p w:rsidR="0079103B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6.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Проявление интереса дошкольников к книге – необходимое условие развития современного ребенка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приобщения ребенка – дошкольника к книге необходимо учитывать особенности </w:t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восприятия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художественного произведения детьми в разный период дошкольного возраста. Умение </w:t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правильно воспринимать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</w:t>
      </w: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7.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дошкольного возраста — </w:t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слушатели, а не читатели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художественное произведение доносит до них педагог, поэтому владение им навыками </w:t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выразительного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 приобретает особое значение. Читая книгу, воспитатель выступает как партнер детей по восприятию ее содержания (проявляет соответствующие эмоции – удивление, изумление, сострадание и т. п.,) монотонное, механическое (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отчужденное) 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может отбить у детей охоту слушать даже самую интересную книгу.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Важно, чтобы в пору взросления к человеку пришли хорошие книги. «Каждый из нас есть то, что он читает», - утверждал русский философ Иван Ильин. Наша задача, в области детского чтения, - помочь родителю сориентироваться в мире детских книг.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91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8.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 произведения, предлагаемые образовательной программой в детском саду, являются необходимой базой для формирования активной читательской деятельности. Применение технологии продуктивного чтения в полной мере позволяет решать поставленные задачи, сформулированные в федеральном государственном образовательном стандарте: понимание на слух текстов различных жанров детской литературы, знакомство с книжной культурой, детской литературой.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продуктивного чтения - это образовательная технология, обеспечивающая с помощью конкретных приемов</w:t>
      </w:r>
      <w:r w:rsidR="00791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 полноценное восприятие и понимание текста читателем, активную читательскую позицию по отношению к тексту и ее автору. При изучении художественных произведений главное – «исследование» языкового материала, частичный или всесторонний анализ текста. Восприятие и понимание – основной </w:t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«продукт»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чтения любого текста.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позиции структуры читательской деятельности разработанная технология предполагает три этапа работы с текстом (естественные для любого читателя).</w:t>
      </w: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9.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Первый этап. Работа с текстом до чтения: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proofErr w:type="gramStart"/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вызвать у ребенка желание (мотивацию) к чтению художественного произведения.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этап включает в себя:</w:t>
      </w:r>
    </w:p>
    <w:p w:rsidR="00947003" w:rsidRPr="00947003" w:rsidRDefault="00947003" w:rsidP="00947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обложки книги, иллюстраций;</w:t>
      </w:r>
    </w:p>
    <w:p w:rsidR="00947003" w:rsidRPr="00947003" w:rsidRDefault="00947003" w:rsidP="00947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названия произведения и имени автора;</w:t>
      </w:r>
    </w:p>
    <w:p w:rsidR="00947003" w:rsidRPr="00947003" w:rsidRDefault="00947003" w:rsidP="00947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детей;</w:t>
      </w:r>
    </w:p>
    <w:p w:rsidR="00947003" w:rsidRPr="00947003" w:rsidRDefault="00947003" w:rsidP="00947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прогнозирование – о ком и о чем будем читать;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Результат:</w:t>
      </w: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механизма антиципации (предугадывания)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до чтения произведения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Н.Носова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«Леденец» рассматривается иллюстрация, где изображены герои произведения, дети прогнозируют, что рассказ будет о маленьком мальчике, который, возможно, останется дома один.</w:t>
      </w: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10.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Второй этап. Работа с текстом во время чтения.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Цель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понимание текста и создание его читательской интерпретации (истолкование, оценка).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предусматривает:</w:t>
      </w:r>
    </w:p>
    <w:p w:rsidR="00947003" w:rsidRPr="00947003" w:rsidRDefault="00947003" w:rsidP="00947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взрослым (медленное, художественное) с остановками для комментирования прочитанного (объяснение непонятных слов, речевых оборотов), например, в сказке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В.Сутеева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«Под грибом» объяснение детям среднего дошкольного возраста пословицы «В тесноте, да не в обиде»;</w:t>
      </w:r>
    </w:p>
    <w:p w:rsidR="00947003" w:rsidRPr="00947003" w:rsidRDefault="00947003" w:rsidP="00947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диалога с автором (ответы на прямые и косвенные авторские вопросы, например, в сказке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В.Сутеева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«Яблоко» дети отвечают на прямые вопросы автора»: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«Кто яблоко нашел?», «А кто яблоко сорвал?» и др.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Результат: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полноценное восприятие</w:t>
      </w: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текста</w:t>
      </w:r>
      <w:r w:rsidR="00791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11.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Третий этап. Работа с текстом после чтения.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корректировка собственной интерпретации объективным авторским смыслом.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предполагает:</w:t>
      </w:r>
    </w:p>
    <w:p w:rsidR="00947003" w:rsidRPr="00947003" w:rsidRDefault="00947003" w:rsidP="00947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беседу о 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прочитанном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7003" w:rsidRPr="00947003" w:rsidRDefault="00947003" w:rsidP="00947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воспроизведение прочитанного с помощью заданий: через имитацию движений, драматизацию, игру и др. Например, после прочтения рассказа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В.Кузнеца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«Ботинки» можно предложить ребятам поупражняться в завязывании шнурков, чтобы с ними не случилась неприятность, подобная той, которая произошла с героями произведения – братьями Витей и Митей).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Результат:</w:t>
      </w: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углубленное восприятие и</w:t>
      </w: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текста.</w:t>
      </w:r>
    </w:p>
    <w:p w:rsid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Опора на технологию </w:t>
      </w:r>
      <w:r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означает</w:t>
      </w: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работа с текстом должна быть однообразной по своей структуре и организации.</w:t>
      </w:r>
    </w:p>
    <w:p w:rsidR="0079103B" w:rsidRPr="00947003" w:rsidRDefault="0079103B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12.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технология продуктивного чтения является инновационной продуктивной технологией, направленной на формирование позиции активного слушателя детей дошкольного возраста.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Обеспечивает решение задач Федерального государственного образовательного стандарта дошкольного образова</w:t>
      </w:r>
      <w:r w:rsidR="00FB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по образовательным областям, способствует:</w:t>
      </w:r>
      <w:r w:rsidRPr="00DE6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47003" w:rsidRPr="00947003" w:rsidRDefault="00FB022E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развитию  умения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наблюдать и анализировать различные явления и события, сопоставлять их, обобщать.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содействовать накоплению опыта восприятия произведений искусства и эмоциональной отзывчивости на них;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поддерживать стремление детей к творчеству;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и расширять художественный опыт детей, поддерживать и направлять эмоционально-эстетическую трактовку образов;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947003" w:rsidRPr="00947003" w:rsidRDefault="00FB022E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технологии с детьми дошкольного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 им 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пассивных слушателей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перейти 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слушателей, активно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едущих диалог с автором. У ребят 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осознанное восприятие понимания общего смысла текста, умение извлекать определенную информацию из части текста. Используемая технология позволяет успешно интегрировать знания (понятия) из различных образовательных областей</w:t>
      </w:r>
      <w:r w:rsidR="00947003" w:rsidRPr="00DE6A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="00947003"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исследовательские навыки у детей, повышает уровень активной читательской позиции родителей по отношению к тексту и его автору.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7003" w:rsidRPr="00947003" w:rsidRDefault="00947003" w:rsidP="00947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Бунеева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Е.В. Мастер-класс "Проектирование урока на основе технологии продуктивного чтения" (начальная школа) [Электронный ресурс] / Е.В.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Бунеева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http://school2100.com/kursy/master-class/master-classes-textbook/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Светловская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Н.Н. Обучение чтению и законы формирования читателя / Н.Н.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Светловская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//Начальная школа. - 2011. - № 1. - С.11-18.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Светловская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Н.Н. Как помочь детям, которые не хотят учиться читать: Практическое пособие / Н.Н.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Светловская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Т.С.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Пиче-оол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М.: АРКТИ, 2012. – 56 с.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Светловская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Н.Н. Обучение чтению и законы формирования читателя / Н.Н.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Светловская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Начальная школа. – 2013. – № 1. – с. 11–18.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[Электронный ресурс]. – http://www.edu.ru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О.В. Технология продуктивного чтения на разных этапах непрерывного литературного образования в ОС «Школа 2100»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[Монография] / О.В.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Баласс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2010. – 208 с.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О.В.Развитие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 старших дошкольников с позиции теории речевой деятельности. [Текст] / О.В.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Начальная школа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 до и после. –2010. – № 4. – С.78-82. (0,25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О.В. Чтение художественной литературы как вид деятельности старших дошкольников. [Текст] / О.В.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Начальная школа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 до и после. – 2010. – № 5. – С. 74-77. (0,2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47003" w:rsidRPr="00947003" w:rsidRDefault="00947003" w:rsidP="00947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О.В. Программа по введению в художественную литературу для детей старшего дошкольного возраста).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[Текст] / О.В.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Чиндилова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.// Образовательная система «Школа 2100». Сборник программ. Дошкольное образование. Начальная школа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науч. ред. Д.И.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Фельдштейна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Баласс</w:t>
      </w:r>
      <w:proofErr w:type="spell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2008. – С. 84-85.. (0,2 </w:t>
      </w:r>
      <w:proofErr w:type="spell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proofErr w:type="gramStart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94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A7947" w:rsidRPr="00DE6AA8" w:rsidRDefault="00FB022E" w:rsidP="0094700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47003" w:rsidRPr="00DE6AA8">
          <w:rPr>
            <w:rStyle w:val="a7"/>
            <w:rFonts w:ascii="Times New Roman" w:hAnsi="Times New Roman" w:cs="Times New Roman"/>
            <w:sz w:val="28"/>
            <w:szCs w:val="28"/>
          </w:rPr>
          <w:t>https://www.1urok.ru/categories/19/articles/14374</w:t>
        </w:r>
      </w:hyperlink>
      <w:r w:rsidR="00947003" w:rsidRPr="00DE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03" w:rsidRPr="00DE6AA8" w:rsidRDefault="00947003" w:rsidP="009470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E6AA8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DE6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AA8">
        <w:rPr>
          <w:rFonts w:ascii="Times New Roman" w:hAnsi="Times New Roman" w:cs="Times New Roman"/>
          <w:sz w:val="28"/>
          <w:szCs w:val="28"/>
        </w:rPr>
        <w:t xml:space="preserve"> Дзюба Марина Сергеевна  14.10.2019 г.</w:t>
      </w:r>
    </w:p>
    <w:p w:rsidR="00947003" w:rsidRDefault="00947003" w:rsidP="00947003">
      <w:pPr>
        <w:pStyle w:val="a6"/>
      </w:pPr>
    </w:p>
    <w:sectPr w:rsidR="0094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56E"/>
    <w:multiLevelType w:val="multilevel"/>
    <w:tmpl w:val="EC6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7E96"/>
    <w:multiLevelType w:val="multilevel"/>
    <w:tmpl w:val="1B62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61DCF"/>
    <w:multiLevelType w:val="multilevel"/>
    <w:tmpl w:val="87C4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76DB6"/>
    <w:multiLevelType w:val="multilevel"/>
    <w:tmpl w:val="738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91133"/>
    <w:multiLevelType w:val="multilevel"/>
    <w:tmpl w:val="1F1A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5192B"/>
    <w:multiLevelType w:val="multilevel"/>
    <w:tmpl w:val="756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62B02"/>
    <w:multiLevelType w:val="multilevel"/>
    <w:tmpl w:val="5DF4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D3A7E"/>
    <w:multiLevelType w:val="multilevel"/>
    <w:tmpl w:val="662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37C40"/>
    <w:multiLevelType w:val="multilevel"/>
    <w:tmpl w:val="F97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81"/>
    <w:rsid w:val="000065B1"/>
    <w:rsid w:val="0015778C"/>
    <w:rsid w:val="002A4272"/>
    <w:rsid w:val="0079103B"/>
    <w:rsid w:val="007A1E3F"/>
    <w:rsid w:val="007A7947"/>
    <w:rsid w:val="00873631"/>
    <w:rsid w:val="00947003"/>
    <w:rsid w:val="00D40481"/>
    <w:rsid w:val="00DE6AA8"/>
    <w:rsid w:val="00EA64A3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003"/>
    <w:rPr>
      <w:i/>
      <w:iCs/>
    </w:rPr>
  </w:style>
  <w:style w:type="character" w:styleId="a5">
    <w:name w:val="Strong"/>
    <w:basedOn w:val="a0"/>
    <w:uiPriority w:val="22"/>
    <w:qFormat/>
    <w:rsid w:val="00947003"/>
    <w:rPr>
      <w:b/>
      <w:bCs/>
    </w:rPr>
  </w:style>
  <w:style w:type="paragraph" w:styleId="a6">
    <w:name w:val="List Paragraph"/>
    <w:basedOn w:val="a"/>
    <w:uiPriority w:val="34"/>
    <w:qFormat/>
    <w:rsid w:val="009470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003"/>
    <w:rPr>
      <w:i/>
      <w:iCs/>
    </w:rPr>
  </w:style>
  <w:style w:type="character" w:styleId="a5">
    <w:name w:val="Strong"/>
    <w:basedOn w:val="a0"/>
    <w:uiPriority w:val="22"/>
    <w:qFormat/>
    <w:rsid w:val="00947003"/>
    <w:rPr>
      <w:b/>
      <w:bCs/>
    </w:rPr>
  </w:style>
  <w:style w:type="paragraph" w:styleId="a6">
    <w:name w:val="List Paragraph"/>
    <w:basedOn w:val="a"/>
    <w:uiPriority w:val="34"/>
    <w:qFormat/>
    <w:rsid w:val="009470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3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6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urok.ru/categories/19/articles/14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2022-11-29T10:44:00Z</dcterms:created>
  <dcterms:modified xsi:type="dcterms:W3CDTF">2022-11-29T14:57:00Z</dcterms:modified>
</cp:coreProperties>
</file>